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7B" w:rsidRDefault="00AA4859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3FE58D78" wp14:editId="647106CA">
            <wp:extent cx="1668780" cy="449580"/>
            <wp:effectExtent l="0" t="0" r="7620" b="7620"/>
            <wp:docPr id="3" name="Picture 3" descr="Image result for ascen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cen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30" w:rsidRDefault="00565430">
      <w:pPr>
        <w:jc w:val="center"/>
        <w:rPr>
          <w:b/>
          <w:u w:val="single"/>
        </w:rPr>
      </w:pPr>
    </w:p>
    <w:p w:rsidR="00F1537B" w:rsidRDefault="006830CB">
      <w:pPr>
        <w:jc w:val="center"/>
        <w:rPr>
          <w:u w:val="single"/>
        </w:rPr>
      </w:pPr>
      <w:proofErr w:type="spellStart"/>
      <w:r>
        <w:rPr>
          <w:b/>
          <w:bCs/>
          <w:u w:val="single"/>
        </w:rPr>
        <w:t>Resumen</w:t>
      </w:r>
      <w:proofErr w:type="spellEnd"/>
      <w:r>
        <w:rPr>
          <w:b/>
          <w:bCs/>
          <w:u w:val="single"/>
        </w:rPr>
        <w:t xml:space="preserve"> de la </w:t>
      </w:r>
      <w:proofErr w:type="spellStart"/>
      <w:r>
        <w:rPr>
          <w:b/>
          <w:bCs/>
          <w:u w:val="single"/>
        </w:rPr>
        <w:t>Política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Asistencia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Financiera</w:t>
      </w:r>
      <w:proofErr w:type="spellEnd"/>
    </w:p>
    <w:p w:rsidR="00F1537B" w:rsidRDefault="00F1537B"/>
    <w:p w:rsidR="00F1537B" w:rsidRDefault="009A484D">
      <w:r>
        <w:t xml:space="preserve">St. John Providence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compromiso</w:t>
      </w:r>
      <w:proofErr w:type="spellEnd"/>
      <w:r>
        <w:t xml:space="preserve"> con el </w:t>
      </w:r>
      <w:proofErr w:type="spellStart"/>
      <w:r>
        <w:t>respeto</w:t>
      </w:r>
      <w:proofErr w:type="spellEnd"/>
      <w:r>
        <w:t xml:space="preserve"> a la </w:t>
      </w:r>
      <w:proofErr w:type="spellStart"/>
      <w:r>
        <w:t>dignidad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persona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especial con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batallan</w:t>
      </w:r>
      <w:proofErr w:type="spellEnd"/>
      <w:r>
        <w:t xml:space="preserve"> con </w:t>
      </w:r>
      <w:proofErr w:type="spellStart"/>
      <w:r>
        <w:t>barreras</w:t>
      </w:r>
      <w:proofErr w:type="spellEnd"/>
      <w:r>
        <w:t xml:space="preserve"> para </w:t>
      </w:r>
      <w:proofErr w:type="spellStart"/>
      <w:r>
        <w:t>acceder</w:t>
      </w:r>
      <w:proofErr w:type="spellEnd"/>
      <w:r>
        <w:t xml:space="preserve"> a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.  St. John Providence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para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. 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, St. John Providence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St. John Providence.  </w:t>
      </w:r>
      <w:proofErr w:type="gramStart"/>
      <w:r>
        <w:t xml:space="preserve">Este </w:t>
      </w:r>
      <w:proofErr w:type="spellStart"/>
      <w:r>
        <w:t>resumen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breve </w:t>
      </w:r>
      <w:proofErr w:type="spellStart"/>
      <w:r>
        <w:t>visión</w:t>
      </w:r>
      <w:proofErr w:type="spellEnd"/>
      <w:r>
        <w:t xml:space="preserve"> general 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de St. John Providence.</w:t>
      </w:r>
      <w:proofErr w:type="gramEnd"/>
    </w:p>
    <w:p w:rsidR="00F1537B" w:rsidRDefault="00F1537B"/>
    <w:p w:rsidR="00F1537B" w:rsidRDefault="006830CB">
      <w:proofErr w:type="gramStart"/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Quien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elegible</w:t>
      </w:r>
      <w:proofErr w:type="spellEnd"/>
      <w:r>
        <w:rPr>
          <w:b/>
          <w:bCs/>
          <w:u w:val="single"/>
        </w:rPr>
        <w:t>?</w:t>
      </w:r>
      <w:proofErr w:type="gramEnd"/>
      <w:r>
        <w:t xml:space="preserve"> </w:t>
      </w:r>
    </w:p>
    <w:p w:rsidR="00F1537B" w:rsidRDefault="00174969"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sea </w:t>
      </w:r>
      <w:proofErr w:type="spellStart"/>
      <w:r>
        <w:t>elegible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>.</w:t>
      </w:r>
      <w:proofErr w:type="gramEnd"/>
      <w:r>
        <w:t xml:space="preserve"> 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determina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total de </w:t>
      </w:r>
      <w:proofErr w:type="spellStart"/>
      <w:r>
        <w:t>ingresos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hogar</w:t>
      </w:r>
      <w:proofErr w:type="spellEnd"/>
      <w:r>
        <w:t xml:space="preserve"> y el </w:t>
      </w:r>
      <w:proofErr w:type="spellStart"/>
      <w:r>
        <w:t>tamaño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comparación</w:t>
      </w:r>
      <w:proofErr w:type="spellEnd"/>
      <w:r>
        <w:t xml:space="preserve"> con el </w:t>
      </w:r>
      <w:proofErr w:type="spellStart"/>
      <w:r>
        <w:t>Nivel</w:t>
      </w:r>
      <w:proofErr w:type="spellEnd"/>
      <w:r>
        <w:t xml:space="preserve"> Federal de </w:t>
      </w:r>
      <w:proofErr w:type="spellStart"/>
      <w:r>
        <w:t>Pobreza</w:t>
      </w:r>
      <w:proofErr w:type="spellEnd"/>
      <w:r>
        <w:t xml:space="preserve">.  Si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son </w:t>
      </w:r>
      <w:proofErr w:type="spellStart"/>
      <w:r>
        <w:t>inferiores</w:t>
      </w:r>
      <w:proofErr w:type="spellEnd"/>
      <w:r>
        <w:t xml:space="preserve"> o </w:t>
      </w:r>
      <w:proofErr w:type="spellStart"/>
      <w:r>
        <w:t>iguales</w:t>
      </w:r>
      <w:proofErr w:type="spellEnd"/>
      <w:r>
        <w:t xml:space="preserve"> al 250% </w:t>
      </w:r>
      <w:proofErr w:type="gramStart"/>
      <w:r>
        <w:t>del</w:t>
      </w:r>
      <w:proofErr w:type="gramEnd"/>
      <w:r>
        <w:t xml:space="preserve"> </w:t>
      </w:r>
      <w:proofErr w:type="spellStart"/>
      <w:r>
        <w:t>Nivel</w:t>
      </w:r>
      <w:proofErr w:type="spellEnd"/>
      <w:r>
        <w:t xml:space="preserve"> Federal de </w:t>
      </w:r>
      <w:proofErr w:type="spellStart"/>
      <w:r>
        <w:t>Pobreza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un 100% de </w:t>
      </w:r>
      <w:proofErr w:type="spellStart"/>
      <w:r>
        <w:t>descuento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beneficencia</w:t>
      </w:r>
      <w:proofErr w:type="spellEnd"/>
      <w:r>
        <w:t xml:space="preserve"> a la parte de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. </w:t>
      </w:r>
      <w:proofErr w:type="spellStart"/>
      <w:proofErr w:type="gramStart"/>
      <w:r>
        <w:t>es</w:t>
      </w:r>
      <w:proofErr w:type="spellEnd"/>
      <w:proofErr w:type="gramEnd"/>
      <w:r>
        <w:t xml:space="preserve"> </w:t>
      </w:r>
      <w:proofErr w:type="spellStart"/>
      <w:r>
        <w:t>responsable</w:t>
      </w:r>
      <w:proofErr w:type="spellEnd"/>
      <w:r>
        <w:t xml:space="preserve">. 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ingreso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encima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250% del </w:t>
      </w:r>
      <w:proofErr w:type="spellStart"/>
      <w:r>
        <w:t>Nivel</w:t>
      </w:r>
      <w:proofErr w:type="spellEnd"/>
      <w:r>
        <w:t xml:space="preserve"> Federal de </w:t>
      </w:r>
      <w:proofErr w:type="spellStart"/>
      <w:r>
        <w:t>Pobreza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excede</w:t>
      </w:r>
      <w:proofErr w:type="spellEnd"/>
      <w:r>
        <w:t xml:space="preserve"> el 400% del </w:t>
      </w:r>
      <w:proofErr w:type="spellStart"/>
      <w:r>
        <w:t>Nivel</w:t>
      </w:r>
      <w:proofErr w:type="spellEnd"/>
      <w:r>
        <w:t xml:space="preserve"> Federal de </w:t>
      </w:r>
      <w:proofErr w:type="spellStart"/>
      <w:r>
        <w:t>Pobreza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un </w:t>
      </w:r>
      <w:proofErr w:type="spellStart"/>
      <w:r>
        <w:t>descuento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noasegurado</w:t>
      </w:r>
      <w:proofErr w:type="spellEnd"/>
      <w:r>
        <w:t xml:space="preserve">.  Los </w:t>
      </w:r>
      <w:proofErr w:type="spellStart"/>
      <w:r>
        <w:t>pacientes</w:t>
      </w:r>
      <w:proofErr w:type="spellEnd"/>
      <w:r>
        <w:t xml:space="preserve"> que son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no </w:t>
      </w:r>
      <w:proofErr w:type="spellStart"/>
      <w:r>
        <w:t>tendrán</w:t>
      </w:r>
      <w:proofErr w:type="spellEnd"/>
      <w:r>
        <w:t xml:space="preserve"> que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a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mayor que las </w:t>
      </w:r>
      <w:proofErr w:type="spellStart"/>
      <w:r>
        <w:t>cantidades</w:t>
      </w:r>
      <w:proofErr w:type="spellEnd"/>
      <w:r>
        <w:t xml:space="preserve"> que </w:t>
      </w:r>
      <w:proofErr w:type="spellStart"/>
      <w:r>
        <w:t>generalmente</w:t>
      </w:r>
      <w:proofErr w:type="spellEnd"/>
      <w:r>
        <w:t xml:space="preserve"> se </w:t>
      </w:r>
      <w:proofErr w:type="spellStart"/>
      <w:r>
        <w:t>facturan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.  </w:t>
      </w:r>
    </w:p>
    <w:p w:rsidR="00F1537B" w:rsidRDefault="00F1537B">
      <w:bookmarkStart w:id="0" w:name="_GoBack"/>
      <w:bookmarkEnd w:id="0"/>
    </w:p>
    <w:p w:rsidR="00F1537B" w:rsidRDefault="006830CB">
      <w:pPr>
        <w:rPr>
          <w:b/>
          <w:u w:val="single"/>
        </w:rPr>
      </w:pPr>
      <w:proofErr w:type="gramStart"/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Qué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servicios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están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cubiertos</w:t>
      </w:r>
      <w:proofErr w:type="spellEnd"/>
      <w:r>
        <w:rPr>
          <w:b/>
          <w:bCs/>
          <w:u w:val="single"/>
        </w:rPr>
        <w:t>?</w:t>
      </w:r>
      <w:proofErr w:type="gramEnd"/>
    </w:p>
    <w:p w:rsidR="00F1537B" w:rsidRDefault="006830CB">
      <w:r>
        <w:t xml:space="preserve">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.  </w:t>
      </w:r>
      <w:proofErr w:type="spellStart"/>
      <w:proofErr w:type="gramStart"/>
      <w:r>
        <w:t>Estos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se </w:t>
      </w:r>
      <w:proofErr w:type="spellStart"/>
      <w:r>
        <w:t>definen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>.</w:t>
      </w:r>
      <w:proofErr w:type="gramEnd"/>
    </w:p>
    <w:p w:rsidR="00F1537B" w:rsidRDefault="00F1537B"/>
    <w:p w:rsidR="00F1537B" w:rsidRDefault="006830CB">
      <w:pPr>
        <w:rPr>
          <w:u w:val="single"/>
        </w:rPr>
      </w:pPr>
      <w:proofErr w:type="gramStart"/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Cómo</w:t>
      </w:r>
      <w:proofErr w:type="spellEnd"/>
      <w:r>
        <w:rPr>
          <w:b/>
          <w:bCs/>
          <w:u w:val="single"/>
        </w:rPr>
        <w:t xml:space="preserve"> Se </w:t>
      </w:r>
      <w:proofErr w:type="spellStart"/>
      <w:r>
        <w:rPr>
          <w:b/>
          <w:bCs/>
          <w:u w:val="single"/>
        </w:rPr>
        <w:t>Puede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Aplicar</w:t>
      </w:r>
      <w:proofErr w:type="spellEnd"/>
      <w:r>
        <w:rPr>
          <w:b/>
          <w:bCs/>
          <w:u w:val="single"/>
        </w:rPr>
        <w:t>?</w:t>
      </w:r>
      <w:proofErr w:type="gramEnd"/>
    </w:p>
    <w:p w:rsidR="00F1537B" w:rsidRDefault="006830CB">
      <w:r>
        <w:t xml:space="preserve">Para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 se </w:t>
      </w:r>
      <w:proofErr w:type="spellStart"/>
      <w:r>
        <w:t>completará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="00FC73DC">
        <w:t>aplica</w:t>
      </w:r>
      <w:r w:rsidR="00FC73DC">
        <w:rPr>
          <w:rFonts w:eastAsia="Times New Roman" w:cs="Times New Roman"/>
        </w:rPr>
        <w:t>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,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se describe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>.</w:t>
      </w:r>
    </w:p>
    <w:p w:rsidR="00F1537B" w:rsidRDefault="00F1537B"/>
    <w:p w:rsidR="00F1537B" w:rsidRDefault="006830CB">
      <w:pPr>
        <w:rPr>
          <w:b/>
          <w:u w:val="single"/>
        </w:rPr>
      </w:pPr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Cómo</w:t>
      </w:r>
      <w:proofErr w:type="spellEnd"/>
      <w:r>
        <w:rPr>
          <w:b/>
          <w:bCs/>
          <w:u w:val="single"/>
        </w:rPr>
        <w:t xml:space="preserve"> Se </w:t>
      </w:r>
      <w:proofErr w:type="spellStart"/>
      <w:r>
        <w:rPr>
          <w:b/>
          <w:bCs/>
          <w:u w:val="single"/>
        </w:rPr>
        <w:t>Puede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Obtener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Ayuda</w:t>
      </w:r>
      <w:proofErr w:type="spellEnd"/>
      <w:r>
        <w:rPr>
          <w:b/>
          <w:bCs/>
          <w:u w:val="single"/>
        </w:rPr>
        <w:t xml:space="preserve"> con la </w:t>
      </w:r>
      <w:proofErr w:type="spellStart"/>
      <w:r>
        <w:rPr>
          <w:b/>
          <w:bCs/>
          <w:u w:val="single"/>
        </w:rPr>
        <w:t>Aplicación</w:t>
      </w:r>
      <w:proofErr w:type="spellEnd"/>
      <w:r>
        <w:rPr>
          <w:b/>
          <w:bCs/>
          <w:u w:val="single"/>
        </w:rPr>
        <w:t>?</w:t>
      </w:r>
    </w:p>
    <w:p w:rsidR="00F1537B" w:rsidRDefault="006830CB">
      <w:proofErr w:type="gramStart"/>
      <w:r>
        <w:rPr>
          <w:rFonts w:eastAsia="Times New Roman" w:cs="Times New Roman"/>
        </w:rPr>
        <w:t xml:space="preserve">Para </w:t>
      </w:r>
      <w:proofErr w:type="spellStart"/>
      <w:r>
        <w:rPr>
          <w:rFonts w:eastAsia="Times New Roman" w:cs="Times New Roman"/>
        </w:rPr>
        <w:t>obtener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ayuda</w:t>
      </w:r>
      <w:proofErr w:type="spellEnd"/>
      <w:r>
        <w:rPr>
          <w:rFonts w:eastAsia="Times New Roman" w:cs="Times New Roman"/>
        </w:rPr>
        <w:t xml:space="preserve"> con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aplicación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Política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Asistencia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Financiera</w:t>
      </w:r>
      <w:proofErr w:type="spellEnd"/>
      <w:r>
        <w:rPr>
          <w:rFonts w:eastAsia="Times New Roman" w:cs="Times New Roman"/>
        </w:rPr>
        <w:t xml:space="preserve">, se </w:t>
      </w:r>
      <w:proofErr w:type="spellStart"/>
      <w:r>
        <w:rPr>
          <w:rFonts w:eastAsia="Times New Roman" w:cs="Times New Roman"/>
        </w:rPr>
        <w:t>puede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obtener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información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línea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</w:t>
      </w:r>
      <w:proofErr w:type="spellEnd"/>
      <w:r>
        <w:rPr>
          <w:rFonts w:eastAsia="Times New Roman" w:cs="Times New Roman"/>
        </w:rPr>
        <w:t xml:space="preserve"> </w:t>
      </w:r>
      <w:hyperlink r:id="rId10" w:history="1">
        <w:r>
          <w:rPr>
            <w:rStyle w:val="Hyperlink"/>
            <w:rFonts w:eastAsia="Times New Roman" w:cs="Times New Roman"/>
            <w:snapToGrid w:val="0"/>
          </w:rPr>
          <w:t>http://www.stjohnprovidence.org/patients-and-visitors/financial-assistance</w:t>
        </w:r>
      </w:hyperlink>
      <w:r>
        <w:rPr>
          <w:rFonts w:eastAsia="Times New Roman" w:cs="Times New Roman"/>
        </w:rPr>
        <w:t xml:space="preserve"> o </w:t>
      </w:r>
      <w:proofErr w:type="spellStart"/>
      <w:r>
        <w:rPr>
          <w:rFonts w:eastAsia="Times New Roman" w:cs="Times New Roman"/>
        </w:rPr>
        <w:t>llamar</w:t>
      </w:r>
      <w:proofErr w:type="spellEnd"/>
      <w:r>
        <w:rPr>
          <w:rFonts w:eastAsia="Times New Roman" w:cs="Times New Roman"/>
        </w:rPr>
        <w:t xml:space="preserve"> al 1- 866-501-3627, </w:t>
      </w:r>
      <w:proofErr w:type="spellStart"/>
      <w:r>
        <w:rPr>
          <w:rFonts w:eastAsia="Times New Roman" w:cs="Times New Roman"/>
        </w:rPr>
        <w:t>Opción</w:t>
      </w:r>
      <w:proofErr w:type="spellEnd"/>
      <w:r>
        <w:rPr>
          <w:rFonts w:eastAsia="Times New Roman" w:cs="Times New Roman"/>
        </w:rPr>
        <w:t xml:space="preserve"> 3.</w:t>
      </w:r>
      <w:proofErr w:type="gramEnd"/>
    </w:p>
    <w:p w:rsidR="00F1537B" w:rsidRDefault="00F1537B"/>
    <w:p w:rsidR="00F1537B" w:rsidRDefault="006830CB">
      <w:proofErr w:type="gramStart"/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Cómo</w:t>
      </w:r>
      <w:proofErr w:type="spellEnd"/>
      <w:r>
        <w:rPr>
          <w:b/>
          <w:bCs/>
          <w:u w:val="single"/>
        </w:rPr>
        <w:t xml:space="preserve"> Se </w:t>
      </w:r>
      <w:proofErr w:type="spellStart"/>
      <w:r>
        <w:rPr>
          <w:b/>
          <w:bCs/>
          <w:u w:val="single"/>
        </w:rPr>
        <w:t>Puede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Obtener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Más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Información</w:t>
      </w:r>
      <w:proofErr w:type="spellEnd"/>
      <w:r>
        <w:rPr>
          <w:b/>
          <w:bCs/>
          <w:u w:val="single"/>
        </w:rPr>
        <w:t>?</w:t>
      </w:r>
      <w:proofErr w:type="gramEnd"/>
    </w:p>
    <w:p w:rsidR="00F1537B" w:rsidRDefault="006830CB">
      <w:proofErr w:type="spellStart"/>
      <w:r>
        <w:rPr>
          <w:rFonts w:eastAsia="Times New Roman" w:cs="Times New Roman"/>
        </w:rPr>
        <w:t>Copias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Política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Asistencia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Financiera</w:t>
      </w:r>
      <w:proofErr w:type="spellEnd"/>
      <w:r>
        <w:rPr>
          <w:rFonts w:eastAsia="Times New Roman" w:cs="Times New Roman"/>
        </w:rPr>
        <w:t xml:space="preserve"> y del </w:t>
      </w:r>
      <w:proofErr w:type="spellStart"/>
      <w:r>
        <w:rPr>
          <w:rFonts w:eastAsia="Times New Roman" w:cs="Times New Roman"/>
        </w:rPr>
        <w:t>formulario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Aplicación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Política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Asistencia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Financiera</w:t>
      </w:r>
      <w:proofErr w:type="spellEnd"/>
      <w:r>
        <w:rPr>
          <w:rFonts w:eastAsia="Times New Roman" w:cs="Times New Roman"/>
        </w:rPr>
        <w:t xml:space="preserve"> se </w:t>
      </w:r>
      <w:proofErr w:type="spellStart"/>
      <w:r>
        <w:rPr>
          <w:rFonts w:eastAsia="Times New Roman" w:cs="Times New Roman"/>
        </w:rPr>
        <w:t>pueden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obtener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</w:t>
      </w:r>
      <w:proofErr w:type="spellEnd"/>
      <w:r>
        <w:rPr>
          <w:rFonts w:eastAsia="Times New Roman" w:cs="Times New Roman"/>
        </w:rPr>
        <w:t xml:space="preserve"> </w:t>
      </w:r>
      <w:hyperlink r:id="rId11" w:history="1">
        <w:r>
          <w:rPr>
            <w:rStyle w:val="Hyperlink"/>
            <w:rFonts w:eastAsia="Times New Roman" w:cs="Times New Roman"/>
            <w:snapToGrid w:val="0"/>
          </w:rPr>
          <w:t>http://www.stjohnprovidence.org/patients-and-visitors/financial-assistance</w:t>
        </w:r>
      </w:hyperlink>
      <w:r>
        <w:rPr>
          <w:rFonts w:eastAsia="Times New Roman" w:cs="Times New Roman"/>
          <w:snapToGrid w:val="0"/>
          <w:color w:val="000000"/>
        </w:rPr>
        <w:t xml:space="preserve">,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</w:t>
      </w:r>
      <w:proofErr w:type="spellEnd"/>
      <w:r>
        <w:rPr>
          <w:rFonts w:eastAsia="Times New Roman" w:cs="Times New Roman"/>
        </w:rPr>
        <w:t xml:space="preserve"> las </w:t>
      </w:r>
      <w:proofErr w:type="spellStart"/>
      <w:r>
        <w:rPr>
          <w:rFonts w:eastAsia="Times New Roman" w:cs="Times New Roman"/>
        </w:rPr>
        <w:t>oficinas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Principales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Registro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los</w:t>
      </w:r>
      <w:proofErr w:type="spellEnd"/>
      <w:r>
        <w:rPr>
          <w:rFonts w:eastAsia="Times New Roman" w:cs="Times New Roman"/>
        </w:rPr>
        <w:t xml:space="preserve"> locales del hospital St. John Providence.  </w:t>
      </w:r>
      <w:proofErr w:type="spellStart"/>
      <w:r>
        <w:rPr>
          <w:rFonts w:eastAsia="Times New Roman" w:cs="Times New Roman"/>
        </w:rPr>
        <w:t>Copias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gratuitas</w:t>
      </w:r>
      <w:proofErr w:type="spellEnd"/>
      <w:r>
        <w:rPr>
          <w:rFonts w:eastAsia="Times New Roman" w:cs="Times New Roman"/>
        </w:rPr>
        <w:t xml:space="preserve"> de la </w:t>
      </w:r>
      <w:proofErr w:type="spellStart"/>
      <w:r>
        <w:rPr>
          <w:rFonts w:eastAsia="Times New Roman" w:cs="Times New Roman"/>
        </w:rPr>
        <w:t>Política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Asistencia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Financiera</w:t>
      </w:r>
      <w:proofErr w:type="spellEnd"/>
      <w:r>
        <w:rPr>
          <w:rFonts w:eastAsia="Times New Roman" w:cs="Times New Roman"/>
        </w:rPr>
        <w:t xml:space="preserve"> y de la </w:t>
      </w:r>
      <w:proofErr w:type="spellStart"/>
      <w:r>
        <w:rPr>
          <w:rFonts w:eastAsia="Times New Roman" w:cs="Times New Roman"/>
        </w:rPr>
        <w:t>aplicación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Política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Asistencia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Financiera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también</w:t>
      </w:r>
      <w:proofErr w:type="spellEnd"/>
      <w:r>
        <w:rPr>
          <w:rFonts w:eastAsia="Times New Roman" w:cs="Times New Roman"/>
        </w:rPr>
        <w:t xml:space="preserve"> se </w:t>
      </w:r>
      <w:proofErr w:type="spellStart"/>
      <w:r>
        <w:rPr>
          <w:rFonts w:eastAsia="Times New Roman" w:cs="Times New Roman"/>
        </w:rPr>
        <w:t>pueden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obtener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correo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mediante</w:t>
      </w:r>
      <w:proofErr w:type="spellEnd"/>
      <w:r>
        <w:rPr>
          <w:rFonts w:eastAsia="Times New Roman" w:cs="Times New Roman"/>
        </w:rPr>
        <w:t xml:space="preserve"> el </w:t>
      </w:r>
      <w:proofErr w:type="spellStart"/>
      <w:r>
        <w:rPr>
          <w:rFonts w:eastAsia="Times New Roman" w:cs="Times New Roman"/>
        </w:rPr>
        <w:t>envío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solicitud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escrito</w:t>
      </w:r>
      <w:proofErr w:type="spellEnd"/>
      <w:r>
        <w:rPr>
          <w:rFonts w:eastAsia="Times New Roman" w:cs="Times New Roman"/>
        </w:rPr>
        <w:t xml:space="preserve"> a la </w:t>
      </w:r>
      <w:proofErr w:type="spellStart"/>
      <w:r>
        <w:rPr>
          <w:rFonts w:eastAsia="Times New Roman" w:cs="Times New Roman"/>
        </w:rPr>
        <w:t>dirección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abajo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indicada</w:t>
      </w:r>
      <w:proofErr w:type="spellEnd"/>
      <w:r>
        <w:rPr>
          <w:rFonts w:eastAsia="Times New Roman" w:cs="Times New Roman"/>
        </w:rPr>
        <w:t xml:space="preserve">.  </w:t>
      </w:r>
    </w:p>
    <w:p w:rsidR="00130EFD" w:rsidRDefault="00130EFD" w:rsidP="00130EFD">
      <w:pPr>
        <w:jc w:val="both"/>
        <w:rPr>
          <w:rFonts w:eastAsia="Times New Roman" w:cs="Times New Roman"/>
          <w:snapToGrid w:val="0"/>
        </w:rPr>
      </w:pPr>
    </w:p>
    <w:p w:rsidR="00130EFD" w:rsidRDefault="00130EFD" w:rsidP="00130EFD">
      <w:pPr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St. John Hospital &amp; Medical Center</w:t>
      </w:r>
    </w:p>
    <w:p w:rsidR="00130EFD" w:rsidRDefault="00130EFD" w:rsidP="00130EFD">
      <w:pPr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Attn: Financial Counseling/FAP – Main Registration</w:t>
      </w:r>
    </w:p>
    <w:p w:rsidR="00130EFD" w:rsidRDefault="00130EFD" w:rsidP="00130EFD">
      <w:pPr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 xml:space="preserve">22101 </w:t>
      </w:r>
      <w:proofErr w:type="spellStart"/>
      <w:r>
        <w:rPr>
          <w:rFonts w:eastAsia="Times New Roman" w:cs="Times New Roman"/>
          <w:snapToGrid w:val="0"/>
        </w:rPr>
        <w:t>Moross</w:t>
      </w:r>
      <w:proofErr w:type="spellEnd"/>
    </w:p>
    <w:p w:rsidR="00130EFD" w:rsidRPr="00D576C4" w:rsidRDefault="00130EFD" w:rsidP="00130EFD">
      <w:pPr>
        <w:jc w:val="both"/>
        <w:rPr>
          <w:rFonts w:eastAsia="Times New Roman" w:cs="Times New Roman"/>
          <w:snapToGrid w:val="0"/>
          <w:color w:val="000000"/>
        </w:rPr>
      </w:pPr>
      <w:r>
        <w:rPr>
          <w:rFonts w:eastAsia="Times New Roman" w:cs="Times New Roman"/>
          <w:snapToGrid w:val="0"/>
        </w:rPr>
        <w:t>Detroit, Michigan 48236</w:t>
      </w:r>
    </w:p>
    <w:p w:rsidR="001F5D8A" w:rsidRDefault="001F5D8A">
      <w:pPr>
        <w:rPr>
          <w:b/>
          <w:u w:val="single"/>
        </w:rPr>
      </w:pPr>
    </w:p>
    <w:p w:rsidR="00F1537B" w:rsidRDefault="006830CB">
      <w:proofErr w:type="gramStart"/>
      <w:r>
        <w:rPr>
          <w:b/>
          <w:bCs/>
          <w:u w:val="single"/>
        </w:rPr>
        <w:t>¿</w:t>
      </w:r>
      <w:proofErr w:type="spellStart"/>
      <w:r>
        <w:rPr>
          <w:b/>
          <w:bCs/>
          <w:u w:val="single"/>
        </w:rPr>
        <w:t>Qué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Pasa</w:t>
      </w:r>
      <w:proofErr w:type="spellEnd"/>
      <w:r>
        <w:rPr>
          <w:b/>
          <w:bCs/>
          <w:u w:val="single"/>
        </w:rPr>
        <w:t xml:space="preserve"> Si No Soy </w:t>
      </w:r>
      <w:proofErr w:type="spellStart"/>
      <w:r>
        <w:rPr>
          <w:b/>
          <w:bCs/>
          <w:u w:val="single"/>
        </w:rPr>
        <w:t>Elegible</w:t>
      </w:r>
      <w:proofErr w:type="spellEnd"/>
      <w:r>
        <w:rPr>
          <w:b/>
          <w:bCs/>
          <w:u w:val="single"/>
        </w:rPr>
        <w:t>?</w:t>
      </w:r>
      <w:proofErr w:type="gramEnd"/>
    </w:p>
    <w:p w:rsidR="00F1537B" w:rsidRDefault="00605356">
      <w:r>
        <w:t xml:space="preserve">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califica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formal con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del local de St. John Providence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y </w:t>
      </w:r>
      <w:proofErr w:type="spellStart"/>
      <w:r>
        <w:t>solicitó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.  </w:t>
      </w:r>
    </w:p>
    <w:p w:rsidR="00F1537B" w:rsidRDefault="00F1537B"/>
    <w:p w:rsidR="000641C5" w:rsidRDefault="006830CB">
      <w:pPr>
        <w:rPr>
          <w:b/>
        </w:rPr>
      </w:pPr>
      <w:r>
        <w:rPr>
          <w:b/>
          <w:bCs/>
        </w:rPr>
        <w:t xml:space="preserve">Las </w:t>
      </w:r>
      <w:proofErr w:type="spellStart"/>
      <w:r>
        <w:rPr>
          <w:b/>
          <w:bCs/>
        </w:rPr>
        <w:t>traducciones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Política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Asistencia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Financiera</w:t>
      </w:r>
      <w:proofErr w:type="spellEnd"/>
      <w:r>
        <w:rPr>
          <w:b/>
          <w:bCs/>
        </w:rPr>
        <w:t xml:space="preserve">, la </w:t>
      </w:r>
      <w:proofErr w:type="spellStart"/>
      <w:r>
        <w:rPr>
          <w:b/>
          <w:bCs/>
        </w:rPr>
        <w:t>aplicación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Política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Asistencia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Financiera</w:t>
      </w:r>
      <w:proofErr w:type="spellEnd"/>
      <w:r>
        <w:rPr>
          <w:b/>
          <w:bCs/>
        </w:rPr>
        <w:t xml:space="preserve"> y de </w:t>
      </w:r>
      <w:proofErr w:type="spellStart"/>
      <w:proofErr w:type="gramStart"/>
      <w:r>
        <w:rPr>
          <w:b/>
          <w:bCs/>
        </w:rPr>
        <w:t>este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sumario</w:t>
      </w:r>
      <w:proofErr w:type="spellEnd"/>
      <w:r>
        <w:rPr>
          <w:b/>
          <w:bCs/>
        </w:rPr>
        <w:t xml:space="preserve"> son </w:t>
      </w:r>
      <w:proofErr w:type="spellStart"/>
      <w:r>
        <w:rPr>
          <w:b/>
          <w:bCs/>
        </w:rPr>
        <w:t>ofrecidas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siguientes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idiomas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Árabe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Español</w:t>
      </w:r>
      <w:proofErr w:type="spellEnd"/>
    </w:p>
    <w:p w:rsidR="001F5D8A" w:rsidRDefault="001F5D8A" w:rsidP="001F5D8A"/>
    <w:p w:rsidR="00F1537B" w:rsidRDefault="00680D01" w:rsidP="001F5D8A">
      <w:proofErr w:type="gramStart"/>
      <w:r>
        <w:t xml:space="preserve">St. John Providence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traducción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200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a </w:t>
      </w:r>
      <w:proofErr w:type="spellStart"/>
      <w:r>
        <w:t>solicitud</w:t>
      </w:r>
      <w:proofErr w:type="spellEnd"/>
      <w:r>
        <w:t xml:space="preserve"> especial.</w:t>
      </w:r>
      <w:proofErr w:type="gramEnd"/>
    </w:p>
    <w:sectPr w:rsidR="00F1537B" w:rsidSect="009F24C7">
      <w:headerReference w:type="default" r:id="rId12"/>
      <w:headerReference w:type="first" r:id="rId13"/>
      <w:endnotePr>
        <w:numFmt w:val="lowerLetter"/>
      </w:endnotePr>
      <w:pgSz w:w="12240" w:h="15840"/>
      <w:pgMar w:top="504" w:right="720" w:bottom="504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8E" w:rsidRDefault="00185F8E">
      <w:r>
        <w:separator/>
      </w:r>
    </w:p>
  </w:endnote>
  <w:endnote w:type="continuationSeparator" w:id="0">
    <w:p w:rsidR="00185F8E" w:rsidRDefault="001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8E" w:rsidRDefault="00185F8E">
      <w:r>
        <w:separator/>
      </w:r>
    </w:p>
  </w:footnote>
  <w:footnote w:type="continuationSeparator" w:id="0">
    <w:p w:rsidR="00185F8E" w:rsidRDefault="0018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7B" w:rsidRDefault="00F1537B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7B" w:rsidRDefault="00F1537B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8C1"/>
    <w:multiLevelType w:val="multilevel"/>
    <w:tmpl w:val="B2A4EB9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599B473B"/>
    <w:multiLevelType w:val="multilevel"/>
    <w:tmpl w:val="09E2722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">
    <w:nsid w:val="659C6745"/>
    <w:multiLevelType w:val="hybridMultilevel"/>
    <w:tmpl w:val="1D0E0BBE"/>
    <w:lvl w:ilvl="0" w:tplc="397CC464">
      <w:start w:val="1"/>
      <w:numFmt w:val="bullet"/>
      <w:pStyle w:val="9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64E00"/>
    <w:multiLevelType w:val="multilevel"/>
    <w:tmpl w:val="2BF0104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7B"/>
    <w:rsid w:val="000641C5"/>
    <w:rsid w:val="000D4603"/>
    <w:rsid w:val="00130EFD"/>
    <w:rsid w:val="00174969"/>
    <w:rsid w:val="00183BE8"/>
    <w:rsid w:val="00185F8E"/>
    <w:rsid w:val="001A377B"/>
    <w:rsid w:val="001C0E7C"/>
    <w:rsid w:val="001F5D8A"/>
    <w:rsid w:val="00232106"/>
    <w:rsid w:val="002F1FA2"/>
    <w:rsid w:val="00477D10"/>
    <w:rsid w:val="004A3A31"/>
    <w:rsid w:val="0051390A"/>
    <w:rsid w:val="005469BE"/>
    <w:rsid w:val="00565430"/>
    <w:rsid w:val="00605356"/>
    <w:rsid w:val="00680D01"/>
    <w:rsid w:val="006830CB"/>
    <w:rsid w:val="006D1DAA"/>
    <w:rsid w:val="006F5EEA"/>
    <w:rsid w:val="0074749F"/>
    <w:rsid w:val="00795C04"/>
    <w:rsid w:val="007B622C"/>
    <w:rsid w:val="00890C8B"/>
    <w:rsid w:val="00900268"/>
    <w:rsid w:val="009564DD"/>
    <w:rsid w:val="009A484D"/>
    <w:rsid w:val="009C25F1"/>
    <w:rsid w:val="009F24C7"/>
    <w:rsid w:val="00A03806"/>
    <w:rsid w:val="00A26C25"/>
    <w:rsid w:val="00A91D8C"/>
    <w:rsid w:val="00AA4859"/>
    <w:rsid w:val="00BB004F"/>
    <w:rsid w:val="00BB10CA"/>
    <w:rsid w:val="00BC75B2"/>
    <w:rsid w:val="00BE215E"/>
    <w:rsid w:val="00D03A8C"/>
    <w:rsid w:val="00DD2191"/>
    <w:rsid w:val="00E85F4E"/>
    <w:rsid w:val="00EC5A07"/>
    <w:rsid w:val="00F1537B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 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xt">
    <w:name w:val="1 BodyTxt"/>
    <w:basedOn w:val="Normal"/>
    <w:qFormat/>
    <w:pPr>
      <w:spacing w:before="240"/>
    </w:pPr>
    <w:rPr>
      <w:rFonts w:cs="Tahoma"/>
      <w:szCs w:val="16"/>
    </w:rPr>
  </w:style>
  <w:style w:type="paragraph" w:customStyle="1" w:styleId="4DblIndentBodyTxt">
    <w:name w:val="4 DblIndent BodyTxt"/>
    <w:basedOn w:val="Normal"/>
    <w:qFormat/>
    <w:pPr>
      <w:spacing w:before="240"/>
      <w:ind w:left="720" w:right="720"/>
    </w:pPr>
  </w:style>
  <w:style w:type="paragraph" w:customStyle="1" w:styleId="2FirstLBodyTxt">
    <w:name w:val="2 FirstL BodyTxt"/>
    <w:basedOn w:val="Normal"/>
    <w:qFormat/>
    <w:pPr>
      <w:spacing w:before="240"/>
      <w:ind w:firstLine="720"/>
    </w:pPr>
  </w:style>
  <w:style w:type="paragraph" w:customStyle="1" w:styleId="3IndentBodyTxt">
    <w:name w:val="3 Indent BodyTxt"/>
    <w:basedOn w:val="Normal"/>
    <w:qFormat/>
    <w:pPr>
      <w:spacing w:before="240"/>
      <w:ind w:left="720"/>
    </w:pPr>
  </w:style>
  <w:style w:type="paragraph" w:customStyle="1" w:styleId="7Title">
    <w:name w:val="7 Title"/>
    <w:basedOn w:val="Normal"/>
    <w:next w:val="1BodyTxt"/>
    <w:qFormat/>
    <w:pPr>
      <w:spacing w:before="240" w:after="240"/>
      <w:jc w:val="center"/>
    </w:pPr>
    <w:rPr>
      <w:b/>
      <w:caps/>
    </w:rPr>
  </w:style>
  <w:style w:type="paragraph" w:customStyle="1" w:styleId="5Quote">
    <w:name w:val="5 Quote"/>
    <w:basedOn w:val="Normal"/>
    <w:qFormat/>
    <w:pPr>
      <w:spacing w:before="240"/>
      <w:ind w:left="1440" w:right="1440"/>
    </w:pPr>
  </w:style>
  <w:style w:type="paragraph" w:customStyle="1" w:styleId="8SubTitle">
    <w:name w:val="8 SubTitle"/>
    <w:basedOn w:val="NoSpacing"/>
    <w:next w:val="1BodyTxt"/>
    <w:qFormat/>
    <w:pPr>
      <w:spacing w:before="240" w:after="240"/>
      <w:jc w:val="center"/>
    </w:pPr>
    <w:rPr>
      <w:b/>
      <w:u w:val="single"/>
    </w:rPr>
  </w:style>
  <w:style w:type="paragraph" w:customStyle="1" w:styleId="9Bullet">
    <w:name w:val="9 Bullet"/>
    <w:basedOn w:val="Normal"/>
    <w:qFormat/>
    <w:pPr>
      <w:numPr>
        <w:numId w:val="5"/>
      </w:numPr>
      <w:spacing w:before="240"/>
      <w:ind w:hanging="720"/>
    </w:pPr>
  </w:style>
  <w:style w:type="paragraph" w:styleId="NoSpacing">
    <w:name w:val="No Spacing"/>
    <w:uiPriority w:val="1"/>
    <w:semiHidden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9564DD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4DD"/>
    <w:rPr>
      <w:rFonts w:asciiTheme="minorHAnsi" w:hAnsiTheme="minorHAnsi"/>
      <w:sz w:val="20"/>
      <w:szCs w:val="20"/>
    </w:rPr>
  </w:style>
  <w:style w:type="character" w:styleId="FootnoteReference">
    <w:name w:val="footnote reference"/>
    <w:semiHidden/>
    <w:rsid w:val="009564DD"/>
  </w:style>
  <w:style w:type="paragraph" w:styleId="FootnoteText">
    <w:name w:val="footnote text"/>
    <w:basedOn w:val="Normal"/>
    <w:link w:val="FootnoteTextChar"/>
    <w:semiHidden/>
    <w:unhideWhenUsed/>
    <w:rsid w:val="009564DD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4DD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0 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Txt">
    <w:name w:val="1 BodyTxt"/>
    <w:basedOn w:val="Normal"/>
    <w:qFormat/>
    <w:pPr>
      <w:spacing w:before="240"/>
    </w:pPr>
    <w:rPr>
      <w:rFonts w:cs="Tahoma"/>
      <w:szCs w:val="16"/>
    </w:rPr>
  </w:style>
  <w:style w:type="paragraph" w:customStyle="1" w:styleId="4DblIndentBodyTxt">
    <w:name w:val="4 DblIndent BodyTxt"/>
    <w:basedOn w:val="Normal"/>
    <w:qFormat/>
    <w:pPr>
      <w:spacing w:before="240"/>
      <w:ind w:left="720" w:right="720"/>
    </w:pPr>
  </w:style>
  <w:style w:type="paragraph" w:customStyle="1" w:styleId="2FirstLBodyTxt">
    <w:name w:val="2 FirstL BodyTxt"/>
    <w:basedOn w:val="Normal"/>
    <w:qFormat/>
    <w:pPr>
      <w:spacing w:before="240"/>
      <w:ind w:firstLine="720"/>
    </w:pPr>
  </w:style>
  <w:style w:type="paragraph" w:customStyle="1" w:styleId="3IndentBodyTxt">
    <w:name w:val="3 Indent BodyTxt"/>
    <w:basedOn w:val="Normal"/>
    <w:qFormat/>
    <w:pPr>
      <w:spacing w:before="240"/>
      <w:ind w:left="720"/>
    </w:pPr>
  </w:style>
  <w:style w:type="paragraph" w:customStyle="1" w:styleId="7Title">
    <w:name w:val="7 Title"/>
    <w:basedOn w:val="Normal"/>
    <w:next w:val="1BodyTxt"/>
    <w:qFormat/>
    <w:pPr>
      <w:spacing w:before="240" w:after="240"/>
      <w:jc w:val="center"/>
    </w:pPr>
    <w:rPr>
      <w:b/>
      <w:caps/>
    </w:rPr>
  </w:style>
  <w:style w:type="paragraph" w:customStyle="1" w:styleId="5Quote">
    <w:name w:val="5 Quote"/>
    <w:basedOn w:val="Normal"/>
    <w:qFormat/>
    <w:pPr>
      <w:spacing w:before="240"/>
      <w:ind w:left="1440" w:right="1440"/>
    </w:pPr>
  </w:style>
  <w:style w:type="paragraph" w:customStyle="1" w:styleId="8SubTitle">
    <w:name w:val="8 SubTitle"/>
    <w:basedOn w:val="NoSpacing"/>
    <w:next w:val="1BodyTxt"/>
    <w:qFormat/>
    <w:pPr>
      <w:spacing w:before="240" w:after="240"/>
      <w:jc w:val="center"/>
    </w:pPr>
    <w:rPr>
      <w:b/>
      <w:u w:val="single"/>
    </w:rPr>
  </w:style>
  <w:style w:type="paragraph" w:customStyle="1" w:styleId="9Bullet">
    <w:name w:val="9 Bullet"/>
    <w:basedOn w:val="Normal"/>
    <w:qFormat/>
    <w:pPr>
      <w:numPr>
        <w:numId w:val="5"/>
      </w:numPr>
      <w:spacing w:before="240"/>
      <w:ind w:hanging="720"/>
    </w:pPr>
  </w:style>
  <w:style w:type="paragraph" w:styleId="NoSpacing">
    <w:name w:val="No Spacing"/>
    <w:uiPriority w:val="1"/>
    <w:semiHidden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9564DD"/>
    <w:pPr>
      <w:widowControl w:val="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4DD"/>
    <w:rPr>
      <w:rFonts w:asciiTheme="minorHAnsi" w:hAnsiTheme="minorHAnsi"/>
      <w:sz w:val="20"/>
      <w:szCs w:val="20"/>
    </w:rPr>
  </w:style>
  <w:style w:type="character" w:styleId="FootnoteReference">
    <w:name w:val="footnote reference"/>
    <w:semiHidden/>
    <w:rsid w:val="009564DD"/>
  </w:style>
  <w:style w:type="paragraph" w:styleId="FootnoteText">
    <w:name w:val="footnote text"/>
    <w:basedOn w:val="Normal"/>
    <w:link w:val="FootnoteTextChar"/>
    <w:semiHidden/>
    <w:unhideWhenUsed/>
    <w:rsid w:val="009564DD"/>
    <w:pPr>
      <w:widowControl w:val="0"/>
    </w:pPr>
    <w:rPr>
      <w:rFonts w:eastAsia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64DD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johnprovidence.org/patients-and-visitors/financial-assistan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johnprovidence.org/patients-and-visitors/financial-assist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F63C-9AD0-44C3-83C0-E704AF52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2016-03-30T18:25:00Z</cp:lastPrinted>
  <dcterms:created xsi:type="dcterms:W3CDTF">2018-10-09T16:57:00Z</dcterms:created>
  <dcterms:modified xsi:type="dcterms:W3CDTF">2018-10-09T16:57:00Z</dcterms:modified>
</cp:coreProperties>
</file>